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Richard (Yuxuan) Liao</w:t>
      </w:r>
    </w:p>
    <w:p>
      <w:pPr>
        <w:pStyle w:val="Subtitle"/>
      </w:pPr>
      <w:r>
        <w:t>Software Engineer</w:t>
      </w:r>
    </w:p>
    <w:p>
      <w:pPr>
        <w:spacing w:after="60"/>
      </w:pPr>
      <w:r>
        <w:rPr>
          <w:sz w:val="19"/>
        </w:rPr>
        <w:t>London, UK</w:t>
      </w:r>
      <w:r>
        <w:rPr>
          <w:sz w:val="19"/>
        </w:rPr>
        <w:t xml:space="preserve">  |  </w:t>
      </w:r>
      <w:hyperlink r:id="rId10">
        <w:r>
          <w:rPr>
            <w:color w:val="333333"/>
          </w:rPr>
          <w:t>+44 7919 706117</w:t>
        </w:r>
      </w:hyperlink>
      <w:r>
        <w:rPr>
          <w:sz w:val="19"/>
        </w:rPr>
        <w:t xml:space="preserve">  |  </w:t>
      </w:r>
      <w:hyperlink r:id="rId11">
        <w:r>
          <w:rPr>
            <w:color w:val="333333"/>
          </w:rPr>
          <w:t>a983974247@gmail.com</w:t>
        </w:r>
      </w:hyperlink>
    </w:p>
    <w:p>
      <w:pPr>
        <w:spacing w:after="60"/>
      </w:pPr>
      <w:hyperlink r:id="rId12">
        <w:r>
          <w:rPr>
            <w:color w:val="333333"/>
          </w:rPr>
          <w:t>github.com/Shadowhusky</w:t>
        </w:r>
      </w:hyperlink>
      <w:r>
        <w:rPr>
          <w:sz w:val="19"/>
        </w:rPr>
        <w:t xml:space="preserve">  |  </w:t>
      </w:r>
      <w:hyperlink r:id="rId13">
        <w:r>
          <w:rPr>
            <w:color w:val="333333"/>
          </w:rPr>
          <w:t>linkedin.com/in/yuxuan-liao</w:t>
        </w:r>
      </w:hyperlink>
    </w:p>
    <w:p>
      <w:pPr>
        <w:spacing w:before="140" w:after="0"/>
      </w:pPr>
      <w:r>
        <w:t>Software engineer building and shipping AI agents and production applications. Delivered agent-powered investment research workflows at Thema and marketing experiences serving millions of daily active users at ByteDance. Independently designed and released desktop, web and mobile products, with hands-on experience in tool execution, model integration and recovery.</w:t>
      </w:r>
    </w:p>
    <w:p>
      <w:pPr>
        <w:pStyle w:val="Heading1"/>
      </w:pPr>
      <w:r>
        <w:t>EXPERIENCE</w:t>
      </w:r>
    </w:p>
    <w:p>
      <w:pPr>
        <w:pStyle w:val="Heading2"/>
        <w:tabs>
          <w:tab w:pos="9975" w:val="right"/>
        </w:tabs>
      </w:pPr>
      <w:r>
        <w:t>Thema</w:t>
      </w:r>
      <w:r>
        <w:rPr>
          <w:b w:val="0"/>
          <w:sz w:val="19"/>
        </w:rPr>
        <w:tab/>
        <w:t>London, UK</w:t>
      </w:r>
    </w:p>
    <w:p>
      <w:pPr>
        <w:keepNext/>
        <w:tabs>
          <w:tab w:pos="9975" w:val="right"/>
        </w:tabs>
        <w:spacing w:after="100"/>
      </w:pPr>
      <w:r>
        <w:rPr>
          <w:b/>
        </w:rPr>
        <w:t>Front End Developer</w:t>
      </w:r>
      <w:r>
        <w:tab/>
        <w:t>Jan 2026 - Present</w:t>
      </w:r>
    </w:p>
    <w:p>
      <w:pPr>
        <w:pStyle w:val="ListBullet"/>
      </w:pPr>
      <w:r>
        <w:t>Delivered agent-powered market research and investment diligence workflows, integrating planning, streamed results, research artifacts and shortlists in a single analyst workspace.</w:t>
      </w:r>
    </w:p>
    <w:p>
      <w:pPr>
        <w:pStyle w:val="ListBullet"/>
      </w:pPr>
      <w:r>
        <w:t>Built execution controls and recovery for long-running agent workflows, including tool-call inspection, cancellation, retries and resuming market creation after reloads or laptop sleep.</w:t>
      </w:r>
    </w:p>
    <w:p>
      <w:pPr>
        <w:pStyle w:val="ListBullet"/>
      </w:pPr>
      <w:r>
        <w:t>Shipped AI-assisted company screening with streaming research columns and rubric-based evaluations, allowing analysts to assess companies against investment criteria and resume work after refresh.</w:t>
      </w:r>
    </w:p>
    <w:p>
      <w:pPr>
        <w:pStyle w:val="ListBullet"/>
      </w:pPr>
      <w:r>
        <w:t>Built a research and memo editor with version history, unsaved-edit recovery, embedded tables and nine chart types, enabling analysts to refine and export agent-generated research.</w:t>
      </w:r>
    </w:p>
    <w:p>
      <w:pPr>
        <w:pStyle w:val="ListBullet"/>
      </w:pPr>
      <w:r>
        <w:t>Introduced Playwright end-to-end coverage, offline MSW mocks and CI reporting for repeatable validation of research and evaluation workflows.</w:t>
      </w:r>
    </w:p>
    <w:p>
      <w:pPr>
        <w:pStyle w:val="ListBullet"/>
      </w:pPr>
      <w:r>
        <w:t>Improved responsiveness for large datasets through virtualised lists and market-data preloading; migrated charts to Recharts and removed approximately 30,000 lines of unused code.</w:t>
      </w:r>
    </w:p>
    <w:p>
      <w:pPr>
        <w:pStyle w:val="Heading2"/>
        <w:tabs>
          <w:tab w:pos="9975" w:val="right"/>
        </w:tabs>
      </w:pPr>
      <w:r>
        <w:t>ByteDance</w:t>
      </w:r>
      <w:r>
        <w:rPr>
          <w:b w:val="0"/>
          <w:sz w:val="19"/>
        </w:rPr>
        <w:tab/>
        <w:t>Shanghai, China</w:t>
      </w:r>
    </w:p>
    <w:p>
      <w:pPr>
        <w:keepNext/>
        <w:tabs>
          <w:tab w:pos="9975" w:val="right"/>
        </w:tabs>
        <w:spacing w:after="100"/>
      </w:pPr>
      <w:r>
        <w:rPr>
          <w:b/>
        </w:rPr>
        <w:t>Front-End Developer II</w:t>
      </w:r>
      <w:r>
        <w:tab/>
        <w:t>Aug 2021 - Feb 2024</w:t>
      </w:r>
    </w:p>
    <w:p>
      <w:pPr>
        <w:keepNext/>
        <w:spacing w:after="100"/>
      </w:pPr>
      <w:r>
        <w:rPr>
          <w:i/>
          <w:sz w:val="19"/>
        </w:rPr>
        <w:t>Promoted from Front-End Developer in Oct 2022</w:t>
      </w:r>
    </w:p>
    <w:p>
      <w:pPr>
        <w:pStyle w:val="ListBullet"/>
      </w:pPr>
      <w:r>
        <w:t>Partnered directly with marketing and business development teams to define campaign requirements, deliver custom pages and components, and turn feedback into rapid product improvements.</w:t>
      </w:r>
    </w:p>
    <w:p>
      <w:pPr>
        <w:pStyle w:val="ListBullet"/>
      </w:pPr>
      <w:r>
        <w:t>Developed reusable React components for an internal low-code marketing platform, enabling teams to configure and launch coupon and campaign pages.</w:t>
      </w:r>
    </w:p>
    <w:p>
      <w:pPr>
        <w:pStyle w:val="ListBullet"/>
      </w:pPr>
      <w:r>
        <w:t>Led front-end delivery for the second of two consecutive Spring Festival campaigns, owning architecture, task allocation and complex features. Launched on schedule with no P0/P1 incidents during the event.</w:t>
      </w:r>
    </w:p>
    <w:p>
      <w:pPr>
        <w:pStyle w:val="ListBullet"/>
      </w:pPr>
      <w:r>
        <w:t>Delivered and maintained Douyin marketing experiences serving millions of daily active users, with automated UI testing, CI/CD, release quality assurance and on-call troubleshooting across web and hybrid apps.</w:t>
      </w:r>
    </w:p>
    <w:p>
      <w:pPr>
        <w:pStyle w:val="Heading2"/>
        <w:tabs>
          <w:tab w:pos="9975" w:val="right"/>
        </w:tabs>
      </w:pPr>
      <w:r>
        <w:t>Alibaba Group</w:t>
      </w:r>
      <w:r>
        <w:rPr>
          <w:b w:val="0"/>
          <w:sz w:val="19"/>
        </w:rPr>
        <w:tab/>
        <w:t>Hangzhou, China</w:t>
      </w:r>
    </w:p>
    <w:p>
      <w:pPr>
        <w:keepNext/>
        <w:tabs>
          <w:tab w:pos="9975" w:val="right"/>
        </w:tabs>
        <w:spacing w:after="100"/>
      </w:pPr>
      <w:r>
        <w:rPr>
          <w:b/>
        </w:rPr>
        <w:t>Front-End Engineer Intern</w:t>
      </w:r>
      <w:r>
        <w:tab/>
        <w:t>Jun 2020 - Sep 2020</w:t>
      </w:r>
    </w:p>
    <w:p>
      <w:pPr>
        <w:pStyle w:val="ListBullet"/>
      </w:pPr>
      <w:r>
        <w:t>Delivered government-facing DingTalk applications across three business iterations and built five reusable components, including two cross-platform Rax components.</w:t>
      </w:r>
    </w:p>
    <w:p>
      <w:pPr>
        <w:pStyle w:val="ListBullet"/>
      </w:pPr>
      <w:r>
        <w:t>Built VS Code tooling for the internal low-code platform and automated internationalisation workflows. Published technical guidance and earned a return offer.</w:t>
      </w:r>
    </w:p>
    <w:p>
      <w:pPr>
        <w:pStyle w:val="Heading1"/>
        <w:pageBreakBefore/>
        <w:spacing w:before="0"/>
      </w:pPr>
      <w:r>
        <w:t>SELECTED PROJECTS</w:t>
      </w:r>
    </w:p>
    <w:p>
      <w:pPr>
        <w:pStyle w:val="Heading2"/>
      </w:pPr>
      <w:r>
        <w:t>Tron | Open-source AI terminal agent</w:t>
      </w:r>
    </w:p>
    <w:p>
      <w:pPr>
        <w:keepNext/>
        <w:spacing w:after="60"/>
      </w:pPr>
      <w:hyperlink r:id="rId14">
        <w:r>
          <w:rPr>
            <w:color w:val="333333"/>
          </w:rPr>
          <w:t>tronai.dev</w:t>
        </w:r>
      </w:hyperlink>
      <w:r>
        <w:t xml:space="preserve">  |  </w:t>
      </w:r>
      <w:hyperlink r:id="rId15">
        <w:r>
          <w:rPr>
            <w:color w:val="333333"/>
          </w:rPr>
          <w:t>GitHub</w:t>
        </w:r>
      </w:hyperlink>
    </w:p>
    <w:p>
      <w:pPr>
        <w:keepNext/>
        <w:spacing w:after="100"/>
      </w:pPr>
      <w:r>
        <w:rPr>
          <w:sz w:val="19"/>
        </w:rPr>
        <w:t>TypeScript, React, Electron, Node.js, xterm.js, node-pty</w:t>
      </w:r>
    </w:p>
    <w:p>
      <w:pPr>
        <w:pStyle w:val="ListBullet"/>
      </w:pPr>
      <w:r>
        <w:t>Designed and shipped an LLM-powered terminal agent that plans multi-step tasks, executes shell commands and uses output to choose next actions and recover from errors, locally or over SSH.</w:t>
      </w:r>
    </w:p>
    <w:p>
      <w:pPr>
        <w:pStyle w:val="ListBullet"/>
      </w:pPr>
      <w:r>
        <w:t>Engineered command approvals, dangerous-command checks and loop guards, with persistent sessions and cloud/local model support. Released native installers across macOS, Windows and Linux, reaching 300+ GitHub release downloads.</w:t>
      </w:r>
    </w:p>
    <w:p>
      <w:pPr>
        <w:pStyle w:val="Heading2"/>
      </w:pPr>
      <w:r>
        <w:t>Recast | AI writing and automation across apps</w:t>
      </w:r>
    </w:p>
    <w:p>
      <w:pPr>
        <w:keepNext/>
        <w:spacing w:after="60"/>
      </w:pPr>
      <w:hyperlink r:id="rId16">
        <w:r>
          <w:rPr>
            <w:color w:val="333333"/>
          </w:rPr>
          <w:t>recast-ai.uk</w:t>
        </w:r>
      </w:hyperlink>
      <w:r>
        <w:t xml:space="preserve">  |  </w:t>
      </w:r>
      <w:hyperlink r:id="rId17">
        <w:r>
          <w:rPr>
            <w:color w:val="333333"/>
          </w:rPr>
          <w:t>App Store</w:t>
        </w:r>
      </w:hyperlink>
    </w:p>
    <w:p>
      <w:pPr>
        <w:keepNext/>
        <w:spacing w:after="100"/>
      </w:pPr>
      <w:r>
        <w:rPr>
          <w:sz w:val="19"/>
        </w:rPr>
        <w:t>TypeScript, Svelte, Tauri, Rust, Swift</w:t>
      </w:r>
    </w:p>
    <w:p>
      <w:pPr>
        <w:pStyle w:val="ListBullet"/>
      </w:pPr>
      <w:r>
        <w:t>Designed and shipped macOS writing and automation workflows combining AI rewrites, shell macros and agent steps, with command approval, streaming output and automatic model fallback.</w:t>
      </w:r>
    </w:p>
    <w:p>
      <w:pPr>
        <w:pStyle w:val="ListBullet"/>
      </w:pPr>
      <w:r>
        <w:t>Extended the product to iPhone and published it on the App Store, with keyboard, Share and Shortcuts integrations and shared prompt templates and provider behaviour.</w:t>
      </w:r>
    </w:p>
    <w:p>
      <w:pPr>
        <w:pStyle w:val="Heading2"/>
      </w:pPr>
      <w:r>
        <w:t>Cipher Zero | AI deduction game</w:t>
      </w:r>
    </w:p>
    <w:p>
      <w:pPr>
        <w:keepNext/>
        <w:spacing w:after="60"/>
      </w:pPr>
      <w:hyperlink r:id="rId18">
        <w:r>
          <w:rPr>
            <w:color w:val="333333"/>
          </w:rPr>
          <w:t>jev-games.com</w:t>
        </w:r>
      </w:hyperlink>
    </w:p>
    <w:p>
      <w:pPr>
        <w:keepNext/>
        <w:spacing w:after="100"/>
      </w:pPr>
      <w:r>
        <w:rPr>
          <w:sz w:val="19"/>
        </w:rPr>
        <w:t>TypeScript, Next.js, React, Socket.IO, SQLite, Jev, Docker</w:t>
      </w:r>
    </w:p>
    <w:p>
      <w:pPr>
        <w:pStyle w:val="ListBullet"/>
      </w:pPr>
      <w:r>
        <w:t>Designed and deployed a bilingual AI deduction game with generated decks, Jev-based judging and server-controlled rules. Built solo and real-time multiplayer modes with persistent progress and reconnection.</w:t>
      </w:r>
    </w:p>
    <w:p>
      <w:pPr>
        <w:pStyle w:val="ListBullet"/>
      </w:pPr>
      <w:r>
        <w:t>Built a judging pipeline combining evidence retrieval, confidence thresholds and model fallbacks; kept uncertain candidates in play when facts were missing or contradictory.</w:t>
      </w:r>
    </w:p>
    <w:p>
      <w:pPr>
        <w:pStyle w:val="Heading1"/>
      </w:pPr>
      <w:r>
        <w:t>ADDITIONAL EXPERIENCE</w:t>
      </w:r>
    </w:p>
    <w:p>
      <w:pPr>
        <w:pStyle w:val="Heading2"/>
        <w:tabs>
          <w:tab w:pos="9975" w:val="right"/>
        </w:tabs>
      </w:pPr>
      <w:r>
        <w:t>University College London</w:t>
      </w:r>
      <w:r>
        <w:rPr>
          <w:b w:val="0"/>
          <w:sz w:val="19"/>
        </w:rPr>
        <w:tab/>
        <w:t>London, UK</w:t>
      </w:r>
    </w:p>
    <w:p>
      <w:pPr>
        <w:keepNext/>
        <w:tabs>
          <w:tab w:pos="9975" w:val="right"/>
        </w:tabs>
        <w:spacing w:after="100"/>
      </w:pPr>
      <w:r>
        <w:rPr>
          <w:b/>
        </w:rPr>
        <w:t>Postgraduate Teaching Assistant, App Engineering</w:t>
      </w:r>
      <w:r>
        <w:tab/>
        <w:t>Jan 2025 - Apr 2025</w:t>
      </w:r>
    </w:p>
    <w:p>
      <w:pPr>
        <w:pStyle w:val="ListBullet"/>
      </w:pPr>
      <w:r>
        <w:t>Mentored students in Next.js application design and implementation, helping them make architecture decisions and debug projects using Prisma, NextAuth and SQLite.</w:t>
      </w:r>
    </w:p>
    <w:p>
      <w:pPr>
        <w:pStyle w:val="Heading1"/>
      </w:pPr>
      <w:r>
        <w:t>EDUCATION</w:t>
      </w:r>
    </w:p>
    <w:p>
      <w:pPr>
        <w:pStyle w:val="Heading2"/>
        <w:tabs>
          <w:tab w:pos="9975" w:val="right"/>
        </w:tabs>
      </w:pPr>
      <w:r>
        <w:t>University College London</w:t>
      </w:r>
      <w:r>
        <w:rPr>
          <w:b w:val="0"/>
          <w:sz w:val="20"/>
        </w:rPr>
        <w:tab/>
        <w:t>2024 - 2025</w:t>
      </w:r>
    </w:p>
    <w:p>
      <w:pPr>
        <w:spacing w:after="60"/>
      </w:pPr>
      <w:r>
        <w:t>MSc Computer Graphics, Vision and Imaging | Distinction, 80%</w:t>
      </w:r>
    </w:p>
    <w:p>
      <w:pPr>
        <w:spacing w:after="60"/>
      </w:pPr>
      <w:r>
        <w:t>Dissertation (86%): real-time gesture input on Meta Quest 3; snap detection AUC 0.967 with 156 ms latency.</w:t>
      </w:r>
    </w:p>
    <w:p>
      <w:pPr>
        <w:pStyle w:val="Heading2"/>
        <w:tabs>
          <w:tab w:pos="9975" w:val="right"/>
        </w:tabs>
      </w:pPr>
      <w:r>
        <w:t>University College London</w:t>
      </w:r>
      <w:r>
        <w:rPr>
          <w:b w:val="0"/>
          <w:sz w:val="20"/>
        </w:rPr>
        <w:tab/>
        <w:t>2018 - 2021</w:t>
      </w:r>
    </w:p>
    <w:p>
      <w:pPr>
        <w:spacing w:after="60"/>
      </w:pPr>
      <w:r>
        <w:t>BSc Computer Science | First-Class Honours</w:t>
      </w:r>
    </w:p>
    <w:p>
      <w:pPr>
        <w:pStyle w:val="Heading1"/>
      </w:pPr>
      <w:r>
        <w:t>SKILLS</w:t>
      </w:r>
    </w:p>
    <w:p>
      <w:pPr>
        <w:spacing w:after="60"/>
      </w:pPr>
      <w:r>
        <w:rPr>
          <w:b/>
        </w:rPr>
        <w:t xml:space="preserve">Engineering: </w:t>
      </w:r>
      <w:r>
        <w:t>TypeScript, JavaScript, Python, React, Next.js, Node.js, SQL; Electron and Tauri</w:t>
      </w:r>
    </w:p>
    <w:p>
      <w:pPr>
        <w:spacing w:after="60"/>
      </w:pPr>
      <w:r>
        <w:rPr>
          <w:b/>
        </w:rPr>
        <w:t xml:space="preserve">Agents and AI: </w:t>
      </w:r>
      <w:r>
        <w:t>LLM APIs, tool calling, prompt templates, streaming, model fallback, permissions, recovery, evidence retrieval</w:t>
      </w:r>
    </w:p>
    <w:p>
      <w:pPr>
        <w:spacing w:after="60"/>
      </w:pPr>
      <w:r>
        <w:rPr>
          <w:b/>
        </w:rPr>
        <w:t xml:space="preserve">Delivery: </w:t>
      </w:r>
      <w:r>
        <w:t>Playwright, Vitest, MSW, GitHub Actions, Docker, Cloudflare Workers</w:t>
      </w:r>
    </w:p>
    <w:p>
      <w:pPr>
        <w:spacing w:after="60"/>
      </w:pPr>
      <w:r>
        <w:rPr>
          <w:b/>
        </w:rPr>
        <w:t xml:space="preserve">Languages: </w:t>
      </w:r>
      <w:r>
        <w:t>English (fluent), Chinese (native)</w:t>
      </w:r>
    </w:p>
    <w:sectPr w:rsidR="00FC693F" w:rsidRPr="0006063C" w:rsidSect="00034616">
      <w:footerReference w:type="default" r:id="rId9"/>
      <w:pgSz w:w="11905" w:h="16838"/>
      <w:pgMar w:top="835" w:right="965" w:bottom="821" w:left="965" w:header="720" w:footer="3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75" w:val="right"/>
      </w:tabs>
    </w:pPr>
    <w:r>
      <w:rPr>
        <w:color w:val="646464"/>
        <w:sz w:val="16"/>
      </w:rPr>
      <w:t>Richard Liao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Lines/>
      <w:numPr>
        <w:numId w:val="1"/>
      </w:numPr>
      <w:spacing w:before="0" w:after="80" w:line="269" w:lineRule="auto"/>
      <w:ind w:left="187" w:hanging="187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tel:+447919706117" TargetMode="External"/><Relationship Id="rId11" Type="http://schemas.openxmlformats.org/officeDocument/2006/relationships/hyperlink" Target="mailto:a983974247@gmail.com" TargetMode="External"/><Relationship Id="rId12" Type="http://schemas.openxmlformats.org/officeDocument/2006/relationships/hyperlink" Target="https://github.com/Shadowhusky" TargetMode="External"/><Relationship Id="rId13" Type="http://schemas.openxmlformats.org/officeDocument/2006/relationships/hyperlink" Target="https://linkedin.com/in/yuxuan-liao" TargetMode="External"/><Relationship Id="rId14" Type="http://schemas.openxmlformats.org/officeDocument/2006/relationships/hyperlink" Target="https://tronai.dev" TargetMode="External"/><Relationship Id="rId15" Type="http://schemas.openxmlformats.org/officeDocument/2006/relationships/hyperlink" Target="https://github.com/Shadowhusky/Tron" TargetMode="External"/><Relationship Id="rId16" Type="http://schemas.openxmlformats.org/officeDocument/2006/relationships/hyperlink" Target="https://recast-ai.uk" TargetMode="External"/><Relationship Id="rId17" Type="http://schemas.openxmlformats.org/officeDocument/2006/relationships/hyperlink" Target="https://apps.apple.com/gb/app/id6802084347" TargetMode="External"/><Relationship Id="rId18" Type="http://schemas.openxmlformats.org/officeDocument/2006/relationships/hyperlink" Target="https://jev-gam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Richard Liao CV</dc:title>
  <dc:subject>Software engineering and AI product delivery</dc:subject>
  <dc:creator>Richard (Yuxuan) Liao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